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573CFC" w14:textId="77777777" w:rsidR="009E2337" w:rsidRDefault="009E2337" w:rsidP="009E2337">
      <w:pPr>
        <w:jc w:val="right"/>
        <w:rPr>
          <w:rFonts w:ascii="Calibri" w:hAnsi="Calibri" w:cs="Calibri"/>
          <w:b/>
          <w:sz w:val="22"/>
          <w:szCs w:val="22"/>
          <w:lang w:val="fr-FR"/>
        </w:rPr>
      </w:pPr>
      <w:r>
        <w:rPr>
          <w:rFonts w:ascii="Calibri" w:hAnsi="Calibri" w:cs="Calibri"/>
          <w:b/>
          <w:sz w:val="22"/>
          <w:szCs w:val="22"/>
          <w:lang w:val="fr-FR"/>
        </w:rPr>
        <w:t>Nr. </w:t>
      </w:r>
      <w:r>
        <w:rPr>
          <w:rFonts w:ascii="Calibri" w:hAnsi="Calibri" w:cs="Calibri"/>
          <w:color w:val="000000"/>
          <w:sz w:val="22"/>
          <w:szCs w:val="22"/>
        </w:rPr>
        <w:t>……………. /Data………………</w:t>
      </w:r>
      <w:r>
        <w:rPr>
          <w:rFonts w:ascii="Calibri" w:hAnsi="Calibri" w:cs="Calibri"/>
          <w:b/>
          <w:sz w:val="22"/>
          <w:szCs w:val="22"/>
          <w:lang w:val="fr-FR"/>
        </w:rPr>
        <w:t xml:space="preserve">  </w:t>
      </w:r>
    </w:p>
    <w:p w14:paraId="08CB48DF" w14:textId="77777777" w:rsidR="009E2337" w:rsidRDefault="009E2337" w:rsidP="009E2337">
      <w:pPr>
        <w:rPr>
          <w:rFonts w:ascii="Calibri" w:hAnsi="Calibri" w:cs="Calibri"/>
          <w:b/>
          <w:sz w:val="22"/>
          <w:szCs w:val="22"/>
          <w:lang w:val="fr-FR"/>
        </w:rPr>
      </w:pPr>
    </w:p>
    <w:p w14:paraId="79B744C3" w14:textId="77777777" w:rsidR="009E2337" w:rsidRDefault="009E2337" w:rsidP="009E2337">
      <w:pPr>
        <w:jc w:val="center"/>
        <w:rPr>
          <w:rFonts w:ascii="Calibri" w:hAnsi="Calibri" w:cs="Calibri"/>
          <w:b/>
          <w:sz w:val="22"/>
          <w:szCs w:val="22"/>
          <w:lang w:val="fr-FR"/>
        </w:rPr>
      </w:pPr>
      <w:r>
        <w:rPr>
          <w:rFonts w:ascii="Calibri" w:hAnsi="Calibri" w:cs="Calibri"/>
          <w:b/>
          <w:sz w:val="22"/>
          <w:szCs w:val="22"/>
          <w:lang w:val="fr-FR"/>
        </w:rPr>
        <w:t>CONTRACT DE SPONSORIZARE</w:t>
      </w:r>
    </w:p>
    <w:p w14:paraId="06D5DE0F" w14:textId="77777777" w:rsidR="009E2337" w:rsidRDefault="009E2337" w:rsidP="009E2337">
      <w:pPr>
        <w:jc w:val="center"/>
        <w:rPr>
          <w:rFonts w:ascii="Calibri" w:hAnsi="Calibri" w:cs="Calibri"/>
          <w:b/>
          <w:sz w:val="22"/>
          <w:szCs w:val="22"/>
          <w:lang w:val="fr-FR"/>
        </w:rPr>
      </w:pPr>
    </w:p>
    <w:p w14:paraId="55B4AA9B" w14:textId="77777777" w:rsidR="009E2337" w:rsidRDefault="009E2337" w:rsidP="009E2337">
      <w:pPr>
        <w:jc w:val="both"/>
        <w:rPr>
          <w:rFonts w:ascii="Calibri" w:hAnsi="Calibri" w:cs="Calibri"/>
          <w:b/>
          <w:sz w:val="22"/>
          <w:szCs w:val="22"/>
          <w:lang w:val="fr-FR"/>
        </w:rPr>
      </w:pPr>
      <w:r>
        <w:rPr>
          <w:rFonts w:ascii="Calibri" w:hAnsi="Calibri" w:cs="Calibri"/>
          <w:b/>
          <w:sz w:val="22"/>
          <w:szCs w:val="22"/>
          <w:lang w:val="ro-RO"/>
        </w:rPr>
        <w:t>I. Părțile contractante</w:t>
      </w:r>
      <w:r>
        <w:rPr>
          <w:rFonts w:ascii="Calibri" w:hAnsi="Calibri" w:cs="Calibri"/>
          <w:b/>
          <w:sz w:val="22"/>
          <w:szCs w:val="22"/>
          <w:lang w:val="fr-FR"/>
        </w:rPr>
        <w:t>:</w:t>
      </w:r>
    </w:p>
    <w:p w14:paraId="0F01EF40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58443627" w14:textId="4123B687" w:rsidR="009E2337" w:rsidRDefault="009E2337" w:rsidP="00D25FED">
      <w:pPr>
        <w:numPr>
          <w:ilvl w:val="0"/>
          <w:numId w:val="1"/>
        </w:num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val="ro-RO"/>
        </w:rPr>
        <w:t xml:space="preserve">Sponsor </w:t>
      </w:r>
      <w:r>
        <w:rPr>
          <w:rFonts w:ascii="Calibri" w:hAnsi="Calibri" w:cs="Calibri"/>
          <w:sz w:val="22"/>
          <w:szCs w:val="22"/>
        </w:rPr>
        <w:t>…………………………………………</w:t>
      </w:r>
      <w:r w:rsidR="00263FD1">
        <w:rPr>
          <w:rFonts w:ascii="Calibri" w:hAnsi="Calibri" w:cs="Calibri"/>
          <w:sz w:val="22"/>
          <w:szCs w:val="22"/>
        </w:rPr>
        <w:t>……………………………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lang w:val="ro-RO"/>
        </w:rPr>
        <w:t>, cu sediul în ........</w:t>
      </w:r>
      <w:r>
        <w:rPr>
          <w:rFonts w:ascii="Calibri" w:hAnsi="Calibri" w:cs="Calibri"/>
          <w:sz w:val="22"/>
          <w:szCs w:val="22"/>
        </w:rPr>
        <w:t>…………………….………</w:t>
      </w:r>
      <w:r w:rsidR="00C91E10">
        <w:rPr>
          <w:rFonts w:ascii="Calibri" w:hAnsi="Calibri" w:cs="Calibri"/>
          <w:sz w:val="22"/>
          <w:szCs w:val="22"/>
        </w:rPr>
        <w:t>…………</w:t>
      </w:r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  <w:lang w:val="ro-RO"/>
        </w:rPr>
        <w:t xml:space="preserve">, înregistrată la Registrul Comerțului sub nr. </w:t>
      </w:r>
      <w:r>
        <w:rPr>
          <w:rFonts w:ascii="Calibri" w:hAnsi="Calibri" w:cs="Calibri"/>
          <w:sz w:val="22"/>
          <w:szCs w:val="22"/>
        </w:rPr>
        <w:t>……………………..</w:t>
      </w:r>
      <w:r>
        <w:rPr>
          <w:rFonts w:ascii="Calibri" w:hAnsi="Calibri" w:cs="Calibri"/>
          <w:sz w:val="22"/>
          <w:szCs w:val="22"/>
          <w:lang w:val="ro-RO"/>
        </w:rPr>
        <w:t>, cod fiscal</w:t>
      </w:r>
      <w:r>
        <w:rPr>
          <w:rFonts w:ascii="Calibri" w:hAnsi="Calibri" w:cs="Calibri"/>
          <w:sz w:val="22"/>
          <w:szCs w:val="22"/>
        </w:rPr>
        <w:t>…………………………………………</w:t>
      </w:r>
      <w:r w:rsidR="00C91E1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.…., </w:t>
      </w:r>
      <w:r w:rsidR="00263FD1">
        <w:rPr>
          <w:rFonts w:ascii="Calibri" w:hAnsi="Calibri" w:cs="Calibri"/>
          <w:sz w:val="22"/>
          <w:szCs w:val="22"/>
        </w:rPr>
        <w:t>cont ………………………………………………………………………….</w:t>
      </w:r>
      <w:r>
        <w:rPr>
          <w:rFonts w:ascii="Calibri" w:hAnsi="Calibri" w:cs="Calibri"/>
          <w:sz w:val="22"/>
          <w:szCs w:val="22"/>
        </w:rPr>
        <w:t>deschis la Banca …………………………………………….</w:t>
      </w:r>
      <w:r>
        <w:rPr>
          <w:rFonts w:ascii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hAnsi="Calibri" w:cs="Calibri"/>
          <w:sz w:val="22"/>
          <w:szCs w:val="22"/>
          <w:lang w:val="ro-RO"/>
        </w:rPr>
        <w:t xml:space="preserve">reprezentată legal prin </w:t>
      </w:r>
      <w:r>
        <w:rPr>
          <w:rFonts w:ascii="Calibri" w:hAnsi="Calibri" w:cs="Calibri"/>
          <w:sz w:val="22"/>
          <w:szCs w:val="22"/>
        </w:rPr>
        <w:t>……………………………</w:t>
      </w:r>
      <w:r w:rsidR="00263FD1">
        <w:rPr>
          <w:rFonts w:ascii="Calibri" w:hAnsi="Calibri" w:cs="Calibri"/>
          <w:sz w:val="22"/>
          <w:szCs w:val="22"/>
        </w:rPr>
        <w:t>…………………..</w:t>
      </w:r>
      <w:r>
        <w:rPr>
          <w:rFonts w:ascii="Calibri" w:hAnsi="Calibri" w:cs="Calibri"/>
          <w:sz w:val="22"/>
          <w:szCs w:val="22"/>
        </w:rPr>
        <w:t xml:space="preserve">., </w:t>
      </w:r>
      <w:r>
        <w:rPr>
          <w:rFonts w:ascii="Calibri" w:hAnsi="Calibri" w:cs="Calibri"/>
          <w:sz w:val="22"/>
          <w:szCs w:val="22"/>
          <w:lang w:val="ro-RO"/>
        </w:rPr>
        <w:t>î</w:t>
      </w:r>
      <w:r>
        <w:rPr>
          <w:rFonts w:ascii="Calibri" w:hAnsi="Calibri" w:cs="Calibri"/>
          <w:sz w:val="22"/>
          <w:szCs w:val="22"/>
        </w:rPr>
        <w:t>n calitate de …………………………………</w:t>
      </w:r>
      <w:r w:rsidR="00263FD1">
        <w:rPr>
          <w:rFonts w:ascii="Calibri" w:hAnsi="Calibri" w:cs="Calibri"/>
          <w:sz w:val="22"/>
          <w:szCs w:val="22"/>
        </w:rPr>
        <w:t>………… .</w:t>
      </w:r>
    </w:p>
    <w:p w14:paraId="4BDE5015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2AB30E45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și</w:t>
      </w:r>
    </w:p>
    <w:p w14:paraId="32374256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0CF8ABD8" w14:textId="7C8AF800" w:rsidR="009E2337" w:rsidRDefault="009E2337" w:rsidP="00D25FED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 xml:space="preserve">Beneficiar – </w:t>
      </w:r>
      <w:r w:rsidR="00CA48B3" w:rsidRPr="00CA48B3">
        <w:rPr>
          <w:rFonts w:ascii="Calibri" w:hAnsi="Calibri" w:cs="Calibri"/>
          <w:b/>
          <w:bCs/>
          <w:sz w:val="22"/>
          <w:szCs w:val="22"/>
          <w:lang w:val="ro-RO"/>
        </w:rPr>
        <w:t>Asociația</w:t>
      </w:r>
      <w:r w:rsidR="00CA48B3">
        <w:rPr>
          <w:rFonts w:ascii="Calibri" w:hAnsi="Calibri" w:cs="Calibri"/>
          <w:sz w:val="22"/>
          <w:szCs w:val="22"/>
          <w:lang w:val="ro-RO"/>
        </w:rPr>
        <w:t xml:space="preserve"> </w:t>
      </w:r>
      <w:r>
        <w:rPr>
          <w:rFonts w:ascii="Calibri" w:hAnsi="Calibri" w:cs="Calibri"/>
          <w:b/>
          <w:sz w:val="22"/>
          <w:szCs w:val="22"/>
          <w:lang w:val="ro-RO"/>
        </w:rPr>
        <w:t>SOS Satele Copiilor Rom</w:t>
      </w:r>
      <w:r w:rsidRPr="00263FD1">
        <w:rPr>
          <w:rFonts w:ascii="Calibri" w:hAnsi="Calibri" w:cs="Calibri"/>
          <w:b/>
          <w:sz w:val="22"/>
          <w:szCs w:val="22"/>
          <w:lang w:val="ro-RO"/>
        </w:rPr>
        <w:t>â</w:t>
      </w:r>
      <w:r>
        <w:rPr>
          <w:rFonts w:ascii="Calibri" w:hAnsi="Calibri" w:cs="Calibri"/>
          <w:b/>
          <w:sz w:val="22"/>
          <w:szCs w:val="22"/>
          <w:lang w:val="ro-RO"/>
        </w:rPr>
        <w:t>nia</w:t>
      </w:r>
      <w:r>
        <w:rPr>
          <w:rFonts w:ascii="Calibri" w:hAnsi="Calibri" w:cs="Calibri"/>
          <w:sz w:val="22"/>
          <w:szCs w:val="22"/>
          <w:lang w:val="ro-RO"/>
        </w:rPr>
        <w:t>, organizație non-guvernamentală, cu sediul în Calea  Floreasca nr. 165, sector 1, cod fiscal 7108752, î</w:t>
      </w:r>
      <w:r>
        <w:rPr>
          <w:rFonts w:ascii="Calibri" w:hAnsi="Calibri" w:cs="Calibri"/>
          <w:sz w:val="22"/>
          <w:szCs w:val="22"/>
        </w:rPr>
        <w:t>nregistrat</w:t>
      </w:r>
      <w:r>
        <w:rPr>
          <w:rFonts w:ascii="Calibri" w:hAnsi="Calibri" w:cs="Calibri"/>
          <w:sz w:val="22"/>
          <w:szCs w:val="22"/>
          <w:lang w:val="ro-RO"/>
        </w:rPr>
        <w:t>ă î</w:t>
      </w:r>
      <w:r>
        <w:rPr>
          <w:rFonts w:ascii="Calibri" w:hAnsi="Calibri" w:cs="Calibri"/>
          <w:sz w:val="22"/>
          <w:szCs w:val="22"/>
        </w:rPr>
        <w:t>n Registrul entit</w:t>
      </w:r>
      <w:r>
        <w:rPr>
          <w:rFonts w:ascii="Calibri" w:hAnsi="Calibri" w:cs="Calibri"/>
          <w:sz w:val="22"/>
          <w:szCs w:val="22"/>
          <w:lang w:val="ro-RO"/>
        </w:rPr>
        <w:t>ăț</w:t>
      </w:r>
      <w:r>
        <w:rPr>
          <w:rFonts w:ascii="Calibri" w:hAnsi="Calibri" w:cs="Calibri"/>
          <w:sz w:val="22"/>
          <w:szCs w:val="22"/>
        </w:rPr>
        <w:t>ilor/unit</w:t>
      </w:r>
      <w:r>
        <w:rPr>
          <w:rFonts w:ascii="Calibri" w:hAnsi="Calibri" w:cs="Calibri"/>
          <w:sz w:val="22"/>
          <w:szCs w:val="22"/>
          <w:lang w:val="ro-RO"/>
        </w:rPr>
        <w:t>ăț</w:t>
      </w:r>
      <w:r>
        <w:rPr>
          <w:rFonts w:ascii="Calibri" w:hAnsi="Calibri" w:cs="Calibri"/>
          <w:sz w:val="22"/>
          <w:szCs w:val="22"/>
        </w:rPr>
        <w:t>ilor de cult ANAF din 03.08.2022, av</w:t>
      </w:r>
      <w:r>
        <w:rPr>
          <w:rFonts w:ascii="Calibri" w:hAnsi="Calibri" w:cs="Calibri"/>
          <w:sz w:val="22"/>
          <w:szCs w:val="22"/>
          <w:lang w:val="ro-RO"/>
        </w:rPr>
        <w:t>â</w:t>
      </w:r>
      <w:r>
        <w:rPr>
          <w:rFonts w:ascii="Calibri" w:hAnsi="Calibri" w:cs="Calibri"/>
          <w:sz w:val="22"/>
          <w:szCs w:val="22"/>
        </w:rPr>
        <w:t xml:space="preserve">nd </w:t>
      </w:r>
      <w:r>
        <w:rPr>
          <w:rFonts w:ascii="Calibri" w:hAnsi="Calibri" w:cs="Calibri"/>
          <w:sz w:val="22"/>
          <w:szCs w:val="22"/>
          <w:lang w:val="ro-RO"/>
        </w:rPr>
        <w:t>î</w:t>
      </w:r>
      <w:r>
        <w:rPr>
          <w:rFonts w:ascii="Calibri" w:hAnsi="Calibri" w:cs="Calibri"/>
          <w:sz w:val="22"/>
          <w:szCs w:val="22"/>
        </w:rPr>
        <w:t xml:space="preserve">nregistrare </w:t>
      </w:r>
      <w:r>
        <w:rPr>
          <w:rFonts w:ascii="Calibri" w:hAnsi="Calibri" w:cs="Calibri"/>
          <w:sz w:val="22"/>
          <w:szCs w:val="22"/>
          <w:lang w:val="ro-RO"/>
        </w:rPr>
        <w:t>î</w:t>
      </w:r>
      <w:r>
        <w:rPr>
          <w:rFonts w:ascii="Calibri" w:hAnsi="Calibri" w:cs="Calibri"/>
          <w:sz w:val="22"/>
          <w:szCs w:val="22"/>
        </w:rPr>
        <w:t>n registrul special al asocia</w:t>
      </w:r>
      <w:r>
        <w:rPr>
          <w:rFonts w:ascii="Calibri" w:hAnsi="Calibri" w:cs="Calibri"/>
          <w:sz w:val="22"/>
          <w:szCs w:val="22"/>
          <w:lang w:val="ro-RO"/>
        </w:rPr>
        <w:t>ț</w:t>
      </w:r>
      <w:r>
        <w:rPr>
          <w:rFonts w:ascii="Calibri" w:hAnsi="Calibri" w:cs="Calibri"/>
          <w:sz w:val="22"/>
          <w:szCs w:val="22"/>
        </w:rPr>
        <w:t>iilor cu Nr. 2259/1990 de la Judec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sz w:val="22"/>
          <w:szCs w:val="22"/>
        </w:rPr>
        <w:t xml:space="preserve">toria Bucuresti, </w:t>
      </w:r>
      <w:r>
        <w:rPr>
          <w:rFonts w:ascii="Calibri" w:hAnsi="Calibri" w:cs="Calibri"/>
          <w:sz w:val="22"/>
          <w:szCs w:val="22"/>
          <w:lang w:val="ro-RO"/>
        </w:rPr>
        <w:t xml:space="preserve">Cont. IBAN </w:t>
      </w:r>
      <w:r>
        <w:rPr>
          <w:rFonts w:ascii="Calibri" w:hAnsi="Calibri" w:cs="Calibri"/>
          <w:sz w:val="22"/>
          <w:szCs w:val="22"/>
        </w:rPr>
        <w:t xml:space="preserve">RO84BACX0000001080003013 </w:t>
      </w:r>
      <w:r>
        <w:rPr>
          <w:rFonts w:ascii="Calibri" w:hAnsi="Calibri" w:cs="Calibri"/>
          <w:sz w:val="22"/>
          <w:szCs w:val="22"/>
          <w:lang w:val="ro-RO"/>
        </w:rPr>
        <w:t xml:space="preserve">deschis la Unicredit Bank, Sucursala Panduri, tel: 021-668.00.77, </w:t>
      </w:r>
      <w:r>
        <w:rPr>
          <w:rFonts w:ascii="Calibri" w:hAnsi="Calibri" w:cs="Calibri"/>
          <w:sz w:val="22"/>
          <w:szCs w:val="22"/>
        </w:rPr>
        <w:t xml:space="preserve">Sect. 1 </w:t>
      </w:r>
      <w:r>
        <w:rPr>
          <w:rFonts w:ascii="Calibri" w:hAnsi="Calibri" w:cs="Calibri"/>
          <w:sz w:val="22"/>
          <w:szCs w:val="22"/>
          <w:lang w:val="ro-RO"/>
        </w:rPr>
        <w:t>reprezentată legal prin Dna. Diana Podaru, în calitate de Director General.</w:t>
      </w:r>
    </w:p>
    <w:p w14:paraId="3AE545B3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08AFC1C4" w14:textId="77777777" w:rsidR="009E2337" w:rsidRDefault="009E2337" w:rsidP="009E2337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II. Obiectul contractului. Legislație.</w:t>
      </w:r>
    </w:p>
    <w:p w14:paraId="59A93898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4BED087E" w14:textId="77777777" w:rsidR="009E2337" w:rsidRDefault="009E2337" w:rsidP="009E2337">
      <w:p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Obiectul prezentului contract constă în sponsorizarea Beneficiarului cu suma de ....................  (..........................................</w:t>
      </w:r>
      <w:r w:rsidR="00263FD1">
        <w:rPr>
          <w:rFonts w:ascii="Calibri" w:hAnsi="Calibri" w:cs="Calibri"/>
          <w:sz w:val="22"/>
          <w:szCs w:val="22"/>
          <w:lang w:val="ro-RO"/>
        </w:rPr>
        <w:t>.............</w:t>
      </w:r>
      <w:r>
        <w:rPr>
          <w:rFonts w:ascii="Calibri" w:hAnsi="Calibri" w:cs="Calibri"/>
          <w:sz w:val="22"/>
          <w:szCs w:val="22"/>
          <w:lang w:val="ro-RO"/>
        </w:rPr>
        <w:t>). Suma sponsorizată va fi platită în  c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ontul Beneficiarului </w:t>
      </w:r>
      <w:r>
        <w:rPr>
          <w:rFonts w:ascii="Calibri" w:hAnsi="Calibri" w:cs="Calibri"/>
          <w:sz w:val="22"/>
          <w:szCs w:val="22"/>
          <w:lang w:val="ro-RO"/>
        </w:rPr>
        <w:t>ș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i va fi utilizat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 de acesta  pentru servicii de g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zduire, </w:t>
      </w:r>
      <w:r>
        <w:rPr>
          <w:rFonts w:ascii="Calibri" w:hAnsi="Calibri" w:cs="Calibri"/>
          <w:sz w:val="22"/>
          <w:szCs w:val="22"/>
          <w:lang w:val="ro-RO"/>
        </w:rPr>
        <w:t>î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mbrac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minte, educa</w:t>
      </w:r>
      <w:r>
        <w:rPr>
          <w:rFonts w:ascii="Calibri" w:hAnsi="Calibri" w:cs="Calibri"/>
          <w:sz w:val="22"/>
          <w:szCs w:val="22"/>
          <w:lang w:val="ro-RO"/>
        </w:rPr>
        <w:t>ț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ie, utilit</w:t>
      </w:r>
      <w:r>
        <w:rPr>
          <w:rFonts w:ascii="Calibri" w:hAnsi="Calibri" w:cs="Calibri"/>
          <w:sz w:val="22"/>
          <w:szCs w:val="22"/>
          <w:lang w:val="ro-RO"/>
        </w:rPr>
        <w:t>ăț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i, suport emo</w:t>
      </w:r>
      <w:r>
        <w:rPr>
          <w:rFonts w:ascii="Calibri" w:hAnsi="Calibri" w:cs="Calibri"/>
          <w:sz w:val="22"/>
          <w:szCs w:val="22"/>
          <w:lang w:val="ro-RO"/>
        </w:rPr>
        <w:t>ț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ional </w:t>
      </w:r>
      <w:r>
        <w:rPr>
          <w:rFonts w:ascii="Calibri" w:hAnsi="Calibri" w:cs="Calibri"/>
          <w:sz w:val="22"/>
          <w:szCs w:val="22"/>
          <w:lang w:val="ro-RO"/>
        </w:rPr>
        <w:t>ș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i servicii medicale pentru copiii </w:t>
      </w:r>
      <w:r>
        <w:rPr>
          <w:rFonts w:ascii="Calibri" w:hAnsi="Calibri" w:cs="Calibri"/>
          <w:sz w:val="22"/>
          <w:szCs w:val="22"/>
          <w:lang w:val="ro-RO"/>
        </w:rPr>
        <w:t>ș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i tinerii asista</w:t>
      </w:r>
      <w:r>
        <w:rPr>
          <w:rFonts w:ascii="Calibri" w:hAnsi="Calibri" w:cs="Calibri"/>
          <w:sz w:val="22"/>
          <w:szCs w:val="22"/>
          <w:lang w:val="ro-RO"/>
        </w:rPr>
        <w:t>ț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i de c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tre </w:t>
      </w:r>
      <w:r>
        <w:rPr>
          <w:rFonts w:ascii="Calibri" w:hAnsi="Calibri" w:cs="Calibri"/>
          <w:sz w:val="22"/>
          <w:szCs w:val="22"/>
          <w:lang w:val="ro-RO"/>
        </w:rPr>
        <w:t>Beneficiar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.</w:t>
      </w:r>
    </w:p>
    <w:p w14:paraId="5F6BAB7A" w14:textId="77777777" w:rsidR="009E2337" w:rsidRDefault="009E2337" w:rsidP="009E2337">
      <w:p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Prezentul contract a fost </w:t>
      </w:r>
      <w:r>
        <w:rPr>
          <w:rFonts w:ascii="Calibri" w:hAnsi="Calibri" w:cs="Calibri"/>
          <w:sz w:val="22"/>
          <w:szCs w:val="22"/>
          <w:lang w:val="ro-RO"/>
        </w:rPr>
        <w:t>î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ncheiat </w:t>
      </w:r>
      <w:r>
        <w:rPr>
          <w:rFonts w:ascii="Calibri" w:hAnsi="Calibri" w:cs="Calibri"/>
          <w:sz w:val="22"/>
          <w:szCs w:val="22"/>
          <w:lang w:val="ro-RO"/>
        </w:rPr>
        <w:t>î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n conformitate cu prevederile legisla</w:t>
      </w:r>
      <w:r>
        <w:rPr>
          <w:rFonts w:ascii="Calibri" w:hAnsi="Calibri" w:cs="Calibri"/>
          <w:sz w:val="22"/>
          <w:szCs w:val="22"/>
          <w:lang w:val="ro-RO"/>
        </w:rPr>
        <w:t>ț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iei romane</w:t>
      </w:r>
      <w:r>
        <w:rPr>
          <w:rFonts w:ascii="Calibri" w:hAnsi="Calibri" w:cs="Calibri"/>
          <w:sz w:val="22"/>
          <w:szCs w:val="22"/>
          <w:lang w:val="ro-RO"/>
        </w:rPr>
        <w:t>ș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ti privind sponsorizarea </w:t>
      </w:r>
      <w:r>
        <w:rPr>
          <w:rFonts w:ascii="Calibri" w:hAnsi="Calibri" w:cs="Calibri"/>
          <w:sz w:val="22"/>
          <w:szCs w:val="22"/>
          <w:lang w:val="ro-RO"/>
        </w:rPr>
        <w:t>(Legea nr.32/1994 și Legea nr.227/2015 cu modificările la zi – Codul Fiscal, art. 15, alin. 2 , lit. e) și art. 62, lit. l).</w:t>
      </w:r>
    </w:p>
    <w:p w14:paraId="409E6221" w14:textId="77777777" w:rsidR="009E2337" w:rsidRDefault="009E2337" w:rsidP="009E2337">
      <w:p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</w:p>
    <w:p w14:paraId="17275AAA" w14:textId="77777777" w:rsidR="009E2337" w:rsidRDefault="009E2337" w:rsidP="009E2337">
      <w:pPr>
        <w:jc w:val="both"/>
        <w:rPr>
          <w:rFonts w:ascii="Calibri" w:hAnsi="Calibri" w:cs="Calibri"/>
          <w:b/>
          <w:color w:val="000000"/>
          <w:sz w:val="22"/>
          <w:szCs w:val="22"/>
          <w:lang w:val="ro-RO"/>
        </w:rPr>
      </w:pPr>
      <w:r>
        <w:rPr>
          <w:rFonts w:ascii="Calibri" w:hAnsi="Calibri" w:cs="Calibri"/>
          <w:b/>
          <w:color w:val="000000"/>
          <w:sz w:val="22"/>
          <w:szCs w:val="22"/>
          <w:lang w:val="ro-RO"/>
        </w:rPr>
        <w:t>III. Obligatiile p</w:t>
      </w:r>
      <w:r>
        <w:rPr>
          <w:rFonts w:ascii="Calibri" w:hAnsi="Calibri" w:cs="Calibri"/>
          <w:b/>
          <w:sz w:val="22"/>
          <w:szCs w:val="22"/>
          <w:lang w:val="ro-RO"/>
        </w:rPr>
        <w:t>ă</w:t>
      </w:r>
      <w:r>
        <w:rPr>
          <w:rFonts w:ascii="Calibri" w:hAnsi="Calibri" w:cs="Calibri"/>
          <w:b/>
          <w:color w:val="000000"/>
          <w:sz w:val="22"/>
          <w:szCs w:val="22"/>
          <w:lang w:val="ro-RO"/>
        </w:rPr>
        <w:t>r</w:t>
      </w:r>
      <w:r>
        <w:rPr>
          <w:rFonts w:ascii="Calibri" w:hAnsi="Calibri" w:cs="Calibri"/>
          <w:b/>
          <w:sz w:val="22"/>
          <w:szCs w:val="22"/>
          <w:lang w:val="ro-RO"/>
        </w:rPr>
        <w:t>ț</w:t>
      </w:r>
      <w:r>
        <w:rPr>
          <w:rFonts w:ascii="Calibri" w:hAnsi="Calibri" w:cs="Calibri"/>
          <w:b/>
          <w:color w:val="000000"/>
          <w:sz w:val="22"/>
          <w:szCs w:val="22"/>
          <w:lang w:val="ro-RO"/>
        </w:rPr>
        <w:t>ilor contractante</w:t>
      </w:r>
    </w:p>
    <w:p w14:paraId="5BCDFAF5" w14:textId="77777777" w:rsidR="009E2337" w:rsidRDefault="009E2337" w:rsidP="009E2337">
      <w:pPr>
        <w:jc w:val="both"/>
        <w:rPr>
          <w:rFonts w:ascii="Calibri" w:hAnsi="Calibri" w:cs="Calibri"/>
          <w:b/>
          <w:color w:val="000000"/>
          <w:sz w:val="22"/>
          <w:szCs w:val="22"/>
          <w:lang w:val="ro-RO"/>
        </w:rPr>
      </w:pPr>
    </w:p>
    <w:p w14:paraId="0821629F" w14:textId="77777777" w:rsidR="009E2337" w:rsidRDefault="009E2337" w:rsidP="00D25FED">
      <w:pPr>
        <w:numPr>
          <w:ilvl w:val="0"/>
          <w:numId w:val="2"/>
        </w:numPr>
        <w:suppressAutoHyphens w:val="0"/>
        <w:ind w:left="426" w:hanging="426"/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color w:val="000000"/>
          <w:sz w:val="22"/>
          <w:szCs w:val="22"/>
          <w:lang w:val="ro-RO"/>
        </w:rPr>
        <w:t>Obliga</w:t>
      </w:r>
      <w:r>
        <w:rPr>
          <w:rFonts w:ascii="Calibri" w:hAnsi="Calibri" w:cs="Calibri"/>
          <w:b/>
          <w:sz w:val="22"/>
          <w:szCs w:val="22"/>
          <w:lang w:val="ro-RO"/>
        </w:rPr>
        <w:t>ț</w:t>
      </w:r>
      <w:r>
        <w:rPr>
          <w:rFonts w:ascii="Calibri" w:hAnsi="Calibri" w:cs="Calibri"/>
          <w:b/>
          <w:color w:val="000000"/>
          <w:sz w:val="22"/>
          <w:szCs w:val="22"/>
          <w:lang w:val="ro-RO"/>
        </w:rPr>
        <w:t>iile Beneficiarului</w:t>
      </w:r>
    </w:p>
    <w:p w14:paraId="03D12A88" w14:textId="77777777" w:rsidR="009E2337" w:rsidRDefault="009E2337" w:rsidP="009E2337">
      <w:pPr>
        <w:ind w:left="426"/>
        <w:jc w:val="both"/>
        <w:rPr>
          <w:rFonts w:ascii="Calibri" w:hAnsi="Calibri" w:cs="Calibri"/>
          <w:sz w:val="22"/>
          <w:szCs w:val="22"/>
          <w:lang w:val="ro-RO"/>
        </w:rPr>
      </w:pPr>
    </w:p>
    <w:p w14:paraId="0A5962CD" w14:textId="77777777" w:rsidR="009E2337" w:rsidRDefault="009E2337" w:rsidP="00D25FED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>
        <w:rPr>
          <w:rFonts w:ascii="Calibri" w:hAnsi="Calibri" w:cs="Calibri"/>
          <w:color w:val="000000"/>
          <w:sz w:val="22"/>
          <w:szCs w:val="22"/>
          <w:lang w:val="ro-RO"/>
        </w:rPr>
        <w:t>S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 foloseasc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 sponsorizarea numai </w:t>
      </w:r>
      <w:r>
        <w:rPr>
          <w:rFonts w:ascii="Calibri" w:hAnsi="Calibri" w:cs="Calibri"/>
          <w:sz w:val="22"/>
          <w:szCs w:val="22"/>
          <w:lang w:val="ro-RO"/>
        </w:rPr>
        <w:t>î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n scopul men</w:t>
      </w:r>
      <w:r>
        <w:rPr>
          <w:rFonts w:ascii="Calibri" w:hAnsi="Calibri" w:cs="Calibri"/>
          <w:sz w:val="22"/>
          <w:szCs w:val="22"/>
          <w:lang w:val="ro-RO"/>
        </w:rPr>
        <w:t>ț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ionat la Cap. II – Obiectul Contractului.</w:t>
      </w:r>
    </w:p>
    <w:p w14:paraId="222FF936" w14:textId="77777777" w:rsidR="009E2337" w:rsidRDefault="009E2337" w:rsidP="00D25FED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  <w:r>
        <w:rPr>
          <w:rFonts w:ascii="Calibri" w:hAnsi="Calibri" w:cs="Calibri"/>
          <w:color w:val="000000"/>
          <w:sz w:val="22"/>
          <w:szCs w:val="22"/>
          <w:lang w:val="ro-RO"/>
        </w:rPr>
        <w:t>S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 accepte s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 fie men</w:t>
      </w:r>
      <w:r>
        <w:rPr>
          <w:rFonts w:ascii="Calibri" w:hAnsi="Calibri" w:cs="Calibri"/>
          <w:sz w:val="22"/>
          <w:szCs w:val="22"/>
          <w:lang w:val="ro-RO"/>
        </w:rPr>
        <w:t>ț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 xml:space="preserve">ionat de Sponsor </w:t>
      </w:r>
      <w:r>
        <w:rPr>
          <w:rFonts w:ascii="Calibri" w:hAnsi="Calibri" w:cs="Calibri"/>
          <w:sz w:val="22"/>
          <w:szCs w:val="22"/>
          <w:lang w:val="ro-RO"/>
        </w:rPr>
        <w:t>î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n comunic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color w:val="000000"/>
          <w:sz w:val="22"/>
          <w:szCs w:val="22"/>
          <w:lang w:val="ro-RO"/>
        </w:rPr>
        <w:t>rile din mass-media.</w:t>
      </w:r>
    </w:p>
    <w:p w14:paraId="257862F0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16784E42" w14:textId="77777777" w:rsidR="009E2337" w:rsidRDefault="009E2337" w:rsidP="00D25FED">
      <w:pPr>
        <w:numPr>
          <w:ilvl w:val="0"/>
          <w:numId w:val="2"/>
        </w:numPr>
        <w:suppressAutoHyphens w:val="0"/>
        <w:ind w:left="426" w:hanging="426"/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Obligațiile Sponsorului</w:t>
      </w:r>
    </w:p>
    <w:p w14:paraId="205EEEE1" w14:textId="77777777" w:rsidR="009E2337" w:rsidRDefault="009E2337" w:rsidP="009E2337">
      <w:pPr>
        <w:suppressAutoHyphens w:val="0"/>
        <w:ind w:left="426"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74FEEA5A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 xml:space="preserve">Să asigure Beneficiarului suma </w:t>
      </w:r>
      <w:r w:rsidR="00263FD1">
        <w:rPr>
          <w:rFonts w:ascii="Calibri" w:hAnsi="Calibri" w:cs="Calibri"/>
          <w:sz w:val="22"/>
          <w:szCs w:val="22"/>
          <w:lang w:val="ro-RO"/>
        </w:rPr>
        <w:t>mentionata la punctul II.</w:t>
      </w:r>
      <w:r>
        <w:rPr>
          <w:rFonts w:ascii="Calibri" w:hAnsi="Calibri" w:cs="Calibri"/>
          <w:sz w:val="22"/>
          <w:szCs w:val="22"/>
          <w:lang w:val="ro-RO"/>
        </w:rPr>
        <w:t xml:space="preserve"> Termenul de plata este de 15 zile lucrătoare de la semnarea prezentului Contract.</w:t>
      </w:r>
    </w:p>
    <w:p w14:paraId="72717CDF" w14:textId="77777777" w:rsidR="009E2337" w:rsidRDefault="009E2337" w:rsidP="009E2337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06D072B9" w14:textId="77777777" w:rsidR="009E2337" w:rsidRDefault="009E2337" w:rsidP="009E2337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IV.    Durata contractului</w:t>
      </w:r>
    </w:p>
    <w:p w14:paraId="05CDD27E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4410D07D" w14:textId="09442071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Prezentul contract intra în vigoare la data semnării sale de către părțile contractante și este valabil până la îndeplinirea obligațiilor de către ambele părți, respectiv până la data de 31.12.202</w:t>
      </w:r>
      <w:r w:rsidR="00524CB7">
        <w:rPr>
          <w:rFonts w:ascii="Calibri" w:hAnsi="Calibri" w:cs="Calibri"/>
          <w:sz w:val="22"/>
          <w:szCs w:val="22"/>
          <w:lang w:val="ro-RO"/>
        </w:rPr>
        <w:t>4</w:t>
      </w:r>
      <w:r>
        <w:rPr>
          <w:rFonts w:ascii="Calibri" w:hAnsi="Calibri" w:cs="Calibri"/>
          <w:sz w:val="22"/>
          <w:szCs w:val="22"/>
          <w:lang w:val="ro-RO"/>
        </w:rPr>
        <w:t>. Contractul se poate prelungi prin act adițional semnat de Părti și care va face parte integrantă din contract.</w:t>
      </w:r>
    </w:p>
    <w:p w14:paraId="541B2566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307699AA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50F1DFE8" w14:textId="77777777" w:rsidR="009E2337" w:rsidRDefault="009E2337" w:rsidP="009E2337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V.   Clauze de încetare a contractului</w:t>
      </w:r>
    </w:p>
    <w:p w14:paraId="6A279641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0BBC26B0" w14:textId="77777777" w:rsidR="009E2337" w:rsidRDefault="009E2337" w:rsidP="00D25FED">
      <w:pPr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Acordul părților;</w:t>
      </w:r>
    </w:p>
    <w:p w14:paraId="4C24F711" w14:textId="77777777" w:rsidR="009E2337" w:rsidRDefault="009E2337" w:rsidP="00D25FED">
      <w:pPr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Ajungere la termen, daca părțile nu hotărăsc în scris prelungirea acestuia;</w:t>
      </w:r>
    </w:p>
    <w:p w14:paraId="41272BCE" w14:textId="77777777" w:rsidR="009E2337" w:rsidRDefault="009E2337" w:rsidP="00D25FED">
      <w:pPr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Reziliere de drept dacă una din părți nu își îndeplinește obligațiile contractuale, le îndeplinește necorespunzător sau cu întarziere, fără a fi necesară intervenția unei instanțe judecătorești sau îndeplinirea unei alte formalități, partea in culpă fiind obligată la plata de daune-interese stabilite de comun acord;</w:t>
      </w:r>
    </w:p>
    <w:p w14:paraId="16C85581" w14:textId="77777777" w:rsidR="009E2337" w:rsidRDefault="009E2337" w:rsidP="00D25FED">
      <w:pPr>
        <w:numPr>
          <w:ilvl w:val="0"/>
          <w:numId w:val="4"/>
        </w:numPr>
        <w:tabs>
          <w:tab w:val="left" w:pos="426"/>
        </w:tabs>
        <w:suppressAutoHyphens w:val="0"/>
        <w:ind w:left="0" w:firstLine="0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Prin denunțare unilaterală, în termen de 10 zile calendaristice de la notificarea în scris a uneia dintre părți către cealaltă, fără ca partea ce denunță să fie obligată la plata vreunor daune interese;</w:t>
      </w:r>
    </w:p>
    <w:p w14:paraId="1E84FD46" w14:textId="77777777" w:rsidR="009E2337" w:rsidRDefault="009E2337" w:rsidP="009E2337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6EF51DE0" w14:textId="77777777" w:rsidR="009E2337" w:rsidRDefault="009E2337" w:rsidP="009E2337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VI.   Litigii</w:t>
      </w:r>
    </w:p>
    <w:p w14:paraId="4C880419" w14:textId="77777777" w:rsidR="009E2337" w:rsidRDefault="009E2337" w:rsidP="009E2337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19121850" w14:textId="77777777" w:rsidR="009E2337" w:rsidRDefault="009E2337" w:rsidP="009E2337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În cazul apariției unor litigii ocazionate cu derularea prezentului contract, ce nu se soluționează pe cale amiabilă, acestea vor fi înaintate spre soluționare instanței judecătoresti competente, potrivit legislației romane.</w:t>
      </w:r>
    </w:p>
    <w:p w14:paraId="663B77BF" w14:textId="77777777" w:rsidR="009E2337" w:rsidRDefault="009E2337" w:rsidP="009E2337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126DCD8E" w14:textId="77777777" w:rsidR="009E2337" w:rsidRDefault="009E2337" w:rsidP="009E2337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  <w:r>
        <w:rPr>
          <w:rFonts w:ascii="Calibri" w:hAnsi="Calibri" w:cs="Calibri"/>
          <w:b/>
          <w:sz w:val="22"/>
          <w:szCs w:val="22"/>
          <w:lang w:val="ro-RO"/>
        </w:rPr>
        <w:t>VII.   Dispoziții finale</w:t>
      </w:r>
    </w:p>
    <w:p w14:paraId="19737B08" w14:textId="77777777" w:rsidR="009E2337" w:rsidRDefault="009E2337" w:rsidP="009E2337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7E43AF74" w14:textId="77777777" w:rsidR="009E2337" w:rsidRDefault="009E2337" w:rsidP="00D25FED">
      <w:pPr>
        <w:numPr>
          <w:ilvl w:val="0"/>
          <w:numId w:val="5"/>
        </w:numPr>
        <w:tabs>
          <w:tab w:val="left" w:pos="426"/>
        </w:tabs>
        <w:suppressAutoHyphens w:val="0"/>
        <w:ind w:hanging="720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Modificarea prezentului contract se realizează cu voința părților printr-un act aditional.</w:t>
      </w:r>
    </w:p>
    <w:p w14:paraId="05AEF546" w14:textId="77777777" w:rsidR="009E2337" w:rsidRDefault="009E2337" w:rsidP="00D25FED">
      <w:pPr>
        <w:numPr>
          <w:ilvl w:val="0"/>
          <w:numId w:val="5"/>
        </w:numPr>
        <w:tabs>
          <w:tab w:val="left" w:pos="426"/>
        </w:tabs>
        <w:suppressAutoHyphens w:val="0"/>
        <w:ind w:left="0" w:firstLine="0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Niciuna dintre părți nu are dreptul de a cesiona drepturile și obligațiile rezultate din prezentul contract, fără acordul scris al celeilalte părți.</w:t>
      </w:r>
    </w:p>
    <w:p w14:paraId="240422EC" w14:textId="77777777" w:rsidR="009E2337" w:rsidRDefault="009E2337" w:rsidP="009E2337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4DBC7CD1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</w:rPr>
      </w:pPr>
    </w:p>
    <w:p w14:paraId="530D49E6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</w:rPr>
      </w:pPr>
    </w:p>
    <w:p w14:paraId="3FD8CC94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Prezentul contract s-a încheiat ast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sz w:val="22"/>
          <w:szCs w:val="22"/>
        </w:rPr>
        <w:t xml:space="preserve">zi, </w:t>
      </w:r>
      <w:r>
        <w:rPr>
          <w:rFonts w:ascii="Calibri" w:hAnsi="Calibri" w:cs="Calibri"/>
          <w:sz w:val="22"/>
          <w:szCs w:val="22"/>
          <w:lang w:val="ro-RO"/>
        </w:rPr>
        <w:t xml:space="preserve">............................... </w:t>
      </w:r>
      <w:r>
        <w:rPr>
          <w:rFonts w:ascii="Calibri" w:hAnsi="Calibri" w:cs="Calibri"/>
          <w:sz w:val="22"/>
          <w:szCs w:val="22"/>
        </w:rPr>
        <w:t>în dou</w:t>
      </w:r>
      <w:r>
        <w:rPr>
          <w:rFonts w:ascii="Calibri" w:hAnsi="Calibri" w:cs="Calibri"/>
          <w:sz w:val="22"/>
          <w:szCs w:val="22"/>
          <w:lang w:val="ro-RO"/>
        </w:rPr>
        <w:t>ă</w:t>
      </w:r>
      <w:r>
        <w:rPr>
          <w:rFonts w:ascii="Calibri" w:hAnsi="Calibri" w:cs="Calibri"/>
          <w:sz w:val="22"/>
          <w:szCs w:val="22"/>
        </w:rPr>
        <w:t xml:space="preserve"> exemplare, c</w:t>
      </w:r>
      <w:r>
        <w:rPr>
          <w:rFonts w:ascii="Calibri" w:hAnsi="Calibri" w:cs="Calibri"/>
          <w:sz w:val="22"/>
          <w:szCs w:val="22"/>
          <w:lang w:val="ro-RO"/>
        </w:rPr>
        <w:t>â</w:t>
      </w:r>
      <w:r>
        <w:rPr>
          <w:rFonts w:ascii="Calibri" w:hAnsi="Calibri" w:cs="Calibri"/>
          <w:sz w:val="22"/>
          <w:szCs w:val="22"/>
        </w:rPr>
        <w:t>te unul pentru fiecare parte.</w:t>
      </w:r>
    </w:p>
    <w:p w14:paraId="7B2D234D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</w:rPr>
      </w:pPr>
    </w:p>
    <w:p w14:paraId="0DB04380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</w:rPr>
      </w:pPr>
    </w:p>
    <w:p w14:paraId="3E1A4929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</w:rPr>
      </w:pPr>
    </w:p>
    <w:p w14:paraId="11758490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3802"/>
      </w:tblGrid>
      <w:tr w:rsidR="009E2337" w14:paraId="049F2082" w14:textId="77777777" w:rsidTr="009E2337">
        <w:tc>
          <w:tcPr>
            <w:tcW w:w="6048" w:type="dxa"/>
            <w:hideMark/>
          </w:tcPr>
          <w:p w14:paraId="646B338B" w14:textId="77777777" w:rsidR="009E2337" w:rsidRDefault="009E23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SPONSOR</w:t>
            </w:r>
          </w:p>
        </w:tc>
        <w:tc>
          <w:tcPr>
            <w:tcW w:w="3913" w:type="dxa"/>
            <w:hideMark/>
          </w:tcPr>
          <w:p w14:paraId="7FA55447" w14:textId="77777777" w:rsidR="009E2337" w:rsidRDefault="009E23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BENEFICIAR</w:t>
            </w:r>
          </w:p>
        </w:tc>
      </w:tr>
      <w:tr w:rsidR="009E2337" w14:paraId="542C5132" w14:textId="77777777" w:rsidTr="009E2337">
        <w:tc>
          <w:tcPr>
            <w:tcW w:w="6048" w:type="dxa"/>
            <w:hideMark/>
          </w:tcPr>
          <w:p w14:paraId="67AEC050" w14:textId="77777777" w:rsidR="009E2337" w:rsidRDefault="009E2337">
            <w:pP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……………………………..</w:t>
            </w:r>
          </w:p>
        </w:tc>
        <w:tc>
          <w:tcPr>
            <w:tcW w:w="3913" w:type="dxa"/>
            <w:hideMark/>
          </w:tcPr>
          <w:p w14:paraId="3614B9E5" w14:textId="3C9232A9" w:rsidR="009E2337" w:rsidRDefault="00CA48B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ro-RO"/>
              </w:rPr>
              <w:t xml:space="preserve">Asociația </w:t>
            </w:r>
            <w:r w:rsidR="009E2337">
              <w:rPr>
                <w:rFonts w:ascii="Calibri" w:hAnsi="Calibri" w:cs="Calibri"/>
                <w:sz w:val="22"/>
                <w:szCs w:val="22"/>
                <w:bdr w:val="none" w:sz="0" w:space="0" w:color="auto" w:frame="1"/>
                <w:lang w:val="ro-RO"/>
              </w:rPr>
              <w:t>SOS Satele Copiilor România</w:t>
            </w:r>
          </w:p>
        </w:tc>
      </w:tr>
      <w:tr w:rsidR="009E2337" w14:paraId="1FA3539C" w14:textId="77777777" w:rsidTr="009E2337">
        <w:tc>
          <w:tcPr>
            <w:tcW w:w="6048" w:type="dxa"/>
            <w:hideMark/>
          </w:tcPr>
          <w:p w14:paraId="4333BE2F" w14:textId="77777777" w:rsidR="009E2337" w:rsidRDefault="009E233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……………………………..</w:t>
            </w:r>
          </w:p>
        </w:tc>
        <w:tc>
          <w:tcPr>
            <w:tcW w:w="3913" w:type="dxa"/>
            <w:hideMark/>
          </w:tcPr>
          <w:p w14:paraId="3313F4CE" w14:textId="77777777" w:rsidR="009E2337" w:rsidRDefault="009E23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Diana Podaru</w:t>
            </w:r>
          </w:p>
        </w:tc>
      </w:tr>
      <w:tr w:rsidR="009E2337" w14:paraId="044A4A73" w14:textId="77777777" w:rsidTr="009E2337">
        <w:trPr>
          <w:trHeight w:val="68"/>
        </w:trPr>
        <w:tc>
          <w:tcPr>
            <w:tcW w:w="6048" w:type="dxa"/>
            <w:hideMark/>
          </w:tcPr>
          <w:p w14:paraId="57CB5A2B" w14:textId="77777777" w:rsidR="009E2337" w:rsidRDefault="009E233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ro-RO"/>
              </w:rPr>
              <w:t>.................................................</w:t>
            </w:r>
          </w:p>
        </w:tc>
        <w:tc>
          <w:tcPr>
            <w:tcW w:w="3913" w:type="dxa"/>
            <w:hideMark/>
          </w:tcPr>
          <w:p w14:paraId="2F4EFCF0" w14:textId="77777777" w:rsidR="009E2337" w:rsidRDefault="009E233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Director General</w:t>
            </w:r>
          </w:p>
        </w:tc>
      </w:tr>
    </w:tbl>
    <w:p w14:paraId="3116C74A" w14:textId="77777777" w:rsidR="009E2337" w:rsidRDefault="009E2337" w:rsidP="009E2337">
      <w:pPr>
        <w:jc w:val="both"/>
        <w:rPr>
          <w:rFonts w:ascii="Calibri" w:hAnsi="Calibri" w:cs="Calibri"/>
          <w:sz w:val="22"/>
          <w:szCs w:val="22"/>
        </w:rPr>
      </w:pPr>
    </w:p>
    <w:p w14:paraId="51E82D7C" w14:textId="77777777" w:rsidR="009E2337" w:rsidRDefault="009E2337" w:rsidP="009E2337">
      <w:pPr>
        <w:rPr>
          <w:rFonts w:ascii="Calibri" w:hAnsi="Calibri" w:cs="Calibri"/>
          <w:sz w:val="22"/>
          <w:szCs w:val="22"/>
        </w:rPr>
      </w:pPr>
    </w:p>
    <w:p w14:paraId="5325D273" w14:textId="77777777" w:rsidR="009E2337" w:rsidRDefault="009E2337" w:rsidP="009E2337">
      <w:pPr>
        <w:rPr>
          <w:rFonts w:ascii="Calibri" w:hAnsi="Calibri" w:cs="Calibri"/>
          <w:sz w:val="22"/>
          <w:szCs w:val="22"/>
        </w:rPr>
      </w:pPr>
    </w:p>
    <w:p w14:paraId="6D076EE6" w14:textId="77777777" w:rsidR="00B00122" w:rsidRDefault="00B00122" w:rsidP="00B00122">
      <w:pPr>
        <w:spacing w:line="360" w:lineRule="auto"/>
        <w:jc w:val="right"/>
        <w:rPr>
          <w:b/>
          <w:bCs/>
          <w:lang w:val="ro-RO"/>
        </w:rPr>
      </w:pPr>
    </w:p>
    <w:sectPr w:rsidR="00B00122" w:rsidSect="00B001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51" w:right="1015" w:bottom="1151" w:left="1170" w:header="540" w:footer="3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8CED" w14:textId="77777777" w:rsidR="00BE1CF2" w:rsidRDefault="00BE1CF2">
      <w:r>
        <w:separator/>
      </w:r>
    </w:p>
  </w:endnote>
  <w:endnote w:type="continuationSeparator" w:id="0">
    <w:p w14:paraId="7879D5DB" w14:textId="77777777" w:rsidR="00BE1CF2" w:rsidRDefault="00BE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DD45" w14:textId="77777777" w:rsidR="00A742E4" w:rsidRDefault="00A74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12C6" w14:textId="3212B90C" w:rsidR="002E461F" w:rsidRDefault="00971AFD">
    <w:pPr>
      <w:ind w:left="360"/>
      <w:jc w:val="center"/>
      <w:rPr>
        <w:sz w:val="15"/>
        <w:szCs w:val="15"/>
      </w:rPr>
    </w:pPr>
    <w:r w:rsidRPr="002E461F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0825C1" wp14:editId="5C227C98">
              <wp:simplePos x="0" y="0"/>
              <wp:positionH relativeFrom="column">
                <wp:posOffset>29845</wp:posOffset>
              </wp:positionH>
              <wp:positionV relativeFrom="paragraph">
                <wp:posOffset>-3810</wp:posOffset>
              </wp:positionV>
              <wp:extent cx="6134100" cy="9525"/>
              <wp:effectExtent l="10795" t="5715" r="825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3410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9D0F2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35pt,-.3pt" to="485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"/>
          </w:pict>
        </mc:Fallback>
      </mc:AlternateContent>
    </w:r>
    <w:r w:rsidR="003B0939">
      <w:rPr>
        <w:b/>
        <w:sz w:val="16"/>
        <w:szCs w:val="16"/>
      </w:rPr>
      <w:t xml:space="preserve">Asociatia </w:t>
    </w:r>
    <w:r w:rsidR="0024327F">
      <w:rPr>
        <w:b/>
        <w:sz w:val="16"/>
        <w:szCs w:val="16"/>
      </w:rPr>
      <w:t>SOS Satele Copiilor Romania</w:t>
    </w:r>
    <w:r w:rsidR="002E461F" w:rsidRPr="002E461F">
      <w:rPr>
        <w:sz w:val="15"/>
        <w:szCs w:val="15"/>
      </w:rPr>
      <w:t xml:space="preserve"> – Calea Floreasca 165, sector 1, cod poştal 014459</w:t>
    </w:r>
    <w:r w:rsidR="002E461F">
      <w:rPr>
        <w:sz w:val="15"/>
        <w:szCs w:val="15"/>
      </w:rPr>
      <w:t xml:space="preserve">, Bucureşti; </w:t>
    </w:r>
    <w:r w:rsidR="002E461F" w:rsidRPr="002E461F">
      <w:rPr>
        <w:sz w:val="15"/>
        <w:szCs w:val="15"/>
      </w:rPr>
      <w:t xml:space="preserve">Cod </w:t>
    </w:r>
    <w:r w:rsidR="004027FC">
      <w:rPr>
        <w:sz w:val="15"/>
        <w:szCs w:val="15"/>
      </w:rPr>
      <w:t xml:space="preserve">de </w:t>
    </w:r>
    <w:r w:rsidR="004027FC">
      <w:rPr>
        <w:sz w:val="15"/>
        <w:szCs w:val="15"/>
        <w:lang w:val="ro-RO"/>
      </w:rPr>
      <w:t>Înregistrare Fiscală</w:t>
    </w:r>
    <w:r w:rsidR="002E461F" w:rsidRPr="002E461F">
      <w:rPr>
        <w:sz w:val="15"/>
        <w:szCs w:val="15"/>
      </w:rPr>
      <w:t xml:space="preserve">: </w:t>
    </w:r>
    <w:r w:rsidR="004027FC">
      <w:rPr>
        <w:sz w:val="15"/>
        <w:szCs w:val="15"/>
      </w:rPr>
      <w:t>RO</w:t>
    </w:r>
    <w:r w:rsidR="002E461F" w:rsidRPr="002E461F">
      <w:rPr>
        <w:sz w:val="15"/>
        <w:szCs w:val="15"/>
      </w:rPr>
      <w:t>7108752</w:t>
    </w:r>
  </w:p>
  <w:p w14:paraId="02F0E5AA" w14:textId="77777777" w:rsidR="002E461F" w:rsidRPr="00A742E4" w:rsidRDefault="002E461F" w:rsidP="002E461F">
    <w:pPr>
      <w:ind w:left="360"/>
      <w:jc w:val="center"/>
      <w:rPr>
        <w:sz w:val="15"/>
        <w:szCs w:val="15"/>
        <w:lang w:val="fr-FR"/>
      </w:rPr>
    </w:pPr>
    <w:r w:rsidRPr="00A742E4">
      <w:rPr>
        <w:sz w:val="15"/>
        <w:szCs w:val="15"/>
        <w:lang w:val="fr-FR"/>
      </w:rPr>
      <w:t>Tel.: 021 668 00 90</w:t>
    </w:r>
    <w:r w:rsidR="00CF41A1" w:rsidRPr="00A742E4">
      <w:rPr>
        <w:sz w:val="15"/>
        <w:szCs w:val="15"/>
        <w:lang w:val="fr-FR"/>
      </w:rPr>
      <w:t>;</w:t>
    </w:r>
    <w:r w:rsidRPr="00A742E4">
      <w:rPr>
        <w:sz w:val="15"/>
        <w:szCs w:val="15"/>
        <w:lang w:val="fr-FR"/>
      </w:rPr>
      <w:t xml:space="preserve"> E-mail: sos@sos-satelecopiilor.ro  www.sos-satelecopiilor.ro </w:t>
    </w:r>
  </w:p>
  <w:p w14:paraId="6EA752EB" w14:textId="77777777" w:rsidR="00B00122" w:rsidRDefault="002E461F" w:rsidP="0048068C">
    <w:pPr>
      <w:ind w:left="360"/>
      <w:jc w:val="center"/>
      <w:rPr>
        <w:sz w:val="14"/>
        <w:szCs w:val="14"/>
      </w:rPr>
    </w:pPr>
    <w:r w:rsidRPr="002E461F">
      <w:rPr>
        <w:sz w:val="14"/>
        <w:szCs w:val="14"/>
      </w:rPr>
      <w:t>Înfiinţatã prin sentinţa civilã nr. 2261/26.11.1990 a Judecãtoriei Sector 1 Bucureşti; Acreditatã</w:t>
    </w:r>
    <w:r w:rsidR="003B0939">
      <w:rPr>
        <w:sz w:val="14"/>
        <w:szCs w:val="14"/>
      </w:rPr>
      <w:t xml:space="preserve"> prima oara </w:t>
    </w:r>
    <w:r w:rsidRPr="002E461F">
      <w:rPr>
        <w:sz w:val="14"/>
        <w:szCs w:val="14"/>
      </w:rPr>
      <w:t xml:space="preserve"> prin Decizia nr. 5 / 25.10.2005 </w:t>
    </w:r>
  </w:p>
  <w:p w14:paraId="2424F760" w14:textId="77777777" w:rsidR="002E461F" w:rsidRPr="00A742E4" w:rsidRDefault="002E461F" w:rsidP="0048068C">
    <w:pPr>
      <w:ind w:left="360"/>
      <w:jc w:val="center"/>
      <w:rPr>
        <w:sz w:val="14"/>
        <w:szCs w:val="14"/>
        <w:lang w:val="fr-FR"/>
      </w:rPr>
    </w:pPr>
    <w:r w:rsidRPr="00A742E4">
      <w:rPr>
        <w:sz w:val="14"/>
        <w:szCs w:val="14"/>
        <w:lang w:val="fr-FR"/>
      </w:rPr>
      <w:t xml:space="preserve">ca furnizor de servicii sociale </w:t>
    </w:r>
    <w:r w:rsidR="00A742E4" w:rsidRPr="00A742E4">
      <w:rPr>
        <w:sz w:val="14"/>
        <w:szCs w:val="14"/>
        <w:lang w:val="fr-FR"/>
      </w:rPr>
      <w:t>;</w:t>
    </w:r>
    <w:r w:rsidR="00A742E4">
      <w:rPr>
        <w:sz w:val="14"/>
        <w:szCs w:val="14"/>
        <w:lang w:val="fr-FR"/>
      </w:rPr>
      <w:t xml:space="preserve"> </w:t>
    </w:r>
    <w:r w:rsidR="00A742E4" w:rsidRPr="00A742E4">
      <w:rPr>
        <w:sz w:val="14"/>
        <w:szCs w:val="14"/>
        <w:lang w:val="fr-FR"/>
      </w:rPr>
      <w:t>Cu statut de utilitate publică obținut prin HG 594/27.05.2021</w:t>
    </w:r>
  </w:p>
  <w:p w14:paraId="3932D4CC" w14:textId="77777777" w:rsidR="002E461F" w:rsidRPr="0082192A" w:rsidRDefault="002E461F" w:rsidP="0048068C">
    <w:pPr>
      <w:ind w:left="360"/>
      <w:jc w:val="center"/>
      <w:rPr>
        <w:sz w:val="15"/>
        <w:szCs w:val="15"/>
        <w:lang w:val="fr-FR"/>
      </w:rPr>
    </w:pPr>
    <w:r w:rsidRPr="0082192A">
      <w:rPr>
        <w:b/>
        <w:sz w:val="15"/>
        <w:szCs w:val="15"/>
        <w:lang w:val="fr-FR"/>
      </w:rPr>
      <w:t>Cont donaţii</w:t>
    </w:r>
    <w:r w:rsidRPr="0082192A">
      <w:rPr>
        <w:sz w:val="15"/>
        <w:szCs w:val="15"/>
        <w:lang w:val="fr-FR"/>
      </w:rPr>
      <w:t>: IBAN RO84BACX000000108000</w:t>
    </w:r>
    <w:r w:rsidR="00E179C3" w:rsidRPr="0082192A">
      <w:rPr>
        <w:sz w:val="15"/>
        <w:szCs w:val="15"/>
        <w:lang w:val="fr-FR"/>
      </w:rPr>
      <w:t>3013 deschis la Unicredit</w:t>
    </w:r>
    <w:r w:rsidRPr="0082192A">
      <w:rPr>
        <w:sz w:val="15"/>
        <w:szCs w:val="15"/>
        <w:lang w:val="fr-FR"/>
      </w:rPr>
      <w:t xml:space="preserve"> Bank, Sucursala Panduri</w:t>
    </w:r>
  </w:p>
  <w:p w14:paraId="6E1A756A" w14:textId="77777777" w:rsidR="002E461F" w:rsidRPr="002E461F" w:rsidRDefault="002E461F" w:rsidP="0048068C">
    <w:pPr>
      <w:ind w:left="360"/>
      <w:jc w:val="center"/>
      <w:rPr>
        <w:sz w:val="15"/>
        <w:szCs w:val="15"/>
      </w:rPr>
    </w:pPr>
    <w:r w:rsidRPr="002E461F">
      <w:rPr>
        <w:sz w:val="15"/>
        <w:szCs w:val="15"/>
      </w:rPr>
      <w:t>Operator de date cu caracter personal nr. 19554</w:t>
    </w:r>
  </w:p>
  <w:p w14:paraId="08176583" w14:textId="77777777" w:rsidR="002E461F" w:rsidRDefault="002E461F">
    <w:pPr>
      <w:ind w:left="360"/>
      <w:jc w:val="center"/>
      <w:rPr>
        <w:sz w:val="14"/>
        <w:szCs w:val="14"/>
      </w:rPr>
    </w:pPr>
    <w:r w:rsidRPr="002E461F">
      <w:rPr>
        <w:sz w:val="15"/>
        <w:szCs w:val="15"/>
      </w:rPr>
      <w:t>SOS Satele Copiilor România este membrã a</w:t>
    </w:r>
    <w:r w:rsidR="00B95D63">
      <w:rPr>
        <w:sz w:val="15"/>
        <w:szCs w:val="15"/>
      </w:rPr>
      <w:t xml:space="preserve"> SOS Children’s Villages</w:t>
    </w:r>
    <w:r w:rsidRPr="002E461F">
      <w:rPr>
        <w:sz w:val="15"/>
        <w:szCs w:val="15"/>
      </w:rPr>
      <w:t xml:space="preserve"> International</w:t>
    </w:r>
    <w:r>
      <w:rPr>
        <w:sz w:val="14"/>
        <w:szCs w:val="14"/>
      </w:rPr>
      <w:t xml:space="preserve"> </w:t>
    </w:r>
  </w:p>
  <w:p w14:paraId="049E0BC4" w14:textId="77777777" w:rsidR="002E461F" w:rsidRDefault="002E46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099F" w14:textId="77777777" w:rsidR="00A742E4" w:rsidRDefault="00A74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A7C6" w14:textId="77777777" w:rsidR="00BE1CF2" w:rsidRDefault="00BE1CF2">
      <w:r>
        <w:separator/>
      </w:r>
    </w:p>
  </w:footnote>
  <w:footnote w:type="continuationSeparator" w:id="0">
    <w:p w14:paraId="524A63BF" w14:textId="77777777" w:rsidR="00BE1CF2" w:rsidRDefault="00BE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357E" w14:textId="77777777" w:rsidR="00A742E4" w:rsidRDefault="00A74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8D92" w14:textId="77777777" w:rsidR="002E461F" w:rsidRDefault="002E461F">
    <w:pPr>
      <w:pStyle w:val="Header"/>
      <w:tabs>
        <w:tab w:val="clear" w:pos="8306"/>
        <w:tab w:val="right" w:pos="9000"/>
      </w:tabs>
      <w:ind w:right="-694"/>
    </w:pPr>
    <w:r>
      <w:t xml:space="preserve">                                                    </w:t>
    </w:r>
  </w:p>
  <w:p w14:paraId="3D4817B2" w14:textId="56D9FA0A" w:rsidR="002E461F" w:rsidRDefault="00971AFD">
    <w:pPr>
      <w:pStyle w:val="Header"/>
      <w:tabs>
        <w:tab w:val="clear" w:pos="8306"/>
        <w:tab w:val="right" w:pos="9000"/>
      </w:tabs>
      <w:ind w:right="-694"/>
      <w:jc w:val="center"/>
    </w:pPr>
    <w:r>
      <w:rPr>
        <w:noProof/>
      </w:rPr>
      <w:drawing>
        <wp:inline distT="0" distB="0" distL="0" distR="0" wp14:anchorId="08ED41F6" wp14:editId="0C593F31">
          <wp:extent cx="6675120" cy="792480"/>
          <wp:effectExtent l="0" t="0" r="0" b="0"/>
          <wp:docPr id="1" name="Picture 1" descr="AntetA4-LogoRebranded2021-LogoPositive-png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A4-LogoRebranded2021-LogoPositive-png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4CEA" w14:textId="77777777" w:rsidR="00A742E4" w:rsidRDefault="00A74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46085E"/>
    <w:multiLevelType w:val="hybridMultilevel"/>
    <w:tmpl w:val="21A04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563C0"/>
    <w:multiLevelType w:val="hybridMultilevel"/>
    <w:tmpl w:val="548E66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B7AC7"/>
    <w:multiLevelType w:val="hybridMultilevel"/>
    <w:tmpl w:val="B916EF72"/>
    <w:lvl w:ilvl="0" w:tplc="6D0CEE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43CF1"/>
    <w:multiLevelType w:val="hybridMultilevel"/>
    <w:tmpl w:val="5F5243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D16AA"/>
    <w:multiLevelType w:val="hybridMultilevel"/>
    <w:tmpl w:val="B1BCFE46"/>
    <w:lvl w:ilvl="0" w:tplc="D7D4790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81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894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9398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70950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0597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37"/>
    <w:rsid w:val="00013E19"/>
    <w:rsid w:val="00014548"/>
    <w:rsid w:val="00030ABF"/>
    <w:rsid w:val="000479C6"/>
    <w:rsid w:val="00051B05"/>
    <w:rsid w:val="0006096A"/>
    <w:rsid w:val="0007077A"/>
    <w:rsid w:val="00070F4C"/>
    <w:rsid w:val="00086EA8"/>
    <w:rsid w:val="000957CD"/>
    <w:rsid w:val="000A4F0B"/>
    <w:rsid w:val="000A5AEF"/>
    <w:rsid w:val="000C3C55"/>
    <w:rsid w:val="000C72A3"/>
    <w:rsid w:val="000D6FD5"/>
    <w:rsid w:val="000F656B"/>
    <w:rsid w:val="00116224"/>
    <w:rsid w:val="00117829"/>
    <w:rsid w:val="001248D8"/>
    <w:rsid w:val="00151712"/>
    <w:rsid w:val="001530C7"/>
    <w:rsid w:val="001600BD"/>
    <w:rsid w:val="001646F5"/>
    <w:rsid w:val="00165FEB"/>
    <w:rsid w:val="00183936"/>
    <w:rsid w:val="00187F79"/>
    <w:rsid w:val="00193941"/>
    <w:rsid w:val="001A5B43"/>
    <w:rsid w:val="001B1ADB"/>
    <w:rsid w:val="001E1911"/>
    <w:rsid w:val="001E5343"/>
    <w:rsid w:val="001F0456"/>
    <w:rsid w:val="002039A2"/>
    <w:rsid w:val="002255AC"/>
    <w:rsid w:val="0024327F"/>
    <w:rsid w:val="002433C5"/>
    <w:rsid w:val="002466E4"/>
    <w:rsid w:val="00263FD1"/>
    <w:rsid w:val="002656C3"/>
    <w:rsid w:val="00277AC8"/>
    <w:rsid w:val="00283DA6"/>
    <w:rsid w:val="0028726C"/>
    <w:rsid w:val="0029468C"/>
    <w:rsid w:val="002B0797"/>
    <w:rsid w:val="002B370D"/>
    <w:rsid w:val="002C051B"/>
    <w:rsid w:val="002D1899"/>
    <w:rsid w:val="002E34F3"/>
    <w:rsid w:val="002E457E"/>
    <w:rsid w:val="002E461F"/>
    <w:rsid w:val="002E6EAD"/>
    <w:rsid w:val="002F2494"/>
    <w:rsid w:val="002F7F07"/>
    <w:rsid w:val="00313426"/>
    <w:rsid w:val="003139E6"/>
    <w:rsid w:val="00324BE8"/>
    <w:rsid w:val="00332892"/>
    <w:rsid w:val="00367700"/>
    <w:rsid w:val="003845B3"/>
    <w:rsid w:val="003A1D0C"/>
    <w:rsid w:val="003A7BA4"/>
    <w:rsid w:val="003B0939"/>
    <w:rsid w:val="003C0CF6"/>
    <w:rsid w:val="003C5C03"/>
    <w:rsid w:val="003E39B8"/>
    <w:rsid w:val="003E4827"/>
    <w:rsid w:val="004027FC"/>
    <w:rsid w:val="00416234"/>
    <w:rsid w:val="00436605"/>
    <w:rsid w:val="00440626"/>
    <w:rsid w:val="0045734F"/>
    <w:rsid w:val="00467E8C"/>
    <w:rsid w:val="00474D83"/>
    <w:rsid w:val="0048002C"/>
    <w:rsid w:val="0048068C"/>
    <w:rsid w:val="0049049E"/>
    <w:rsid w:val="00496B0C"/>
    <w:rsid w:val="004B40A5"/>
    <w:rsid w:val="004C138D"/>
    <w:rsid w:val="004D037B"/>
    <w:rsid w:val="004D3C22"/>
    <w:rsid w:val="004E40C1"/>
    <w:rsid w:val="004E47E9"/>
    <w:rsid w:val="004E544D"/>
    <w:rsid w:val="004F2396"/>
    <w:rsid w:val="004F62A5"/>
    <w:rsid w:val="004F6AE5"/>
    <w:rsid w:val="00503D8B"/>
    <w:rsid w:val="0051098E"/>
    <w:rsid w:val="005134FF"/>
    <w:rsid w:val="005209C7"/>
    <w:rsid w:val="00524CB7"/>
    <w:rsid w:val="005302C8"/>
    <w:rsid w:val="00532741"/>
    <w:rsid w:val="00532ABC"/>
    <w:rsid w:val="005418BB"/>
    <w:rsid w:val="00560F68"/>
    <w:rsid w:val="00560FA5"/>
    <w:rsid w:val="00571622"/>
    <w:rsid w:val="005733C3"/>
    <w:rsid w:val="00586FF7"/>
    <w:rsid w:val="005A60D0"/>
    <w:rsid w:val="005C4CB9"/>
    <w:rsid w:val="00621A5B"/>
    <w:rsid w:val="00621CC1"/>
    <w:rsid w:val="006330F6"/>
    <w:rsid w:val="00636D50"/>
    <w:rsid w:val="006429CA"/>
    <w:rsid w:val="00654742"/>
    <w:rsid w:val="006553CC"/>
    <w:rsid w:val="00662306"/>
    <w:rsid w:val="00665C98"/>
    <w:rsid w:val="00673CB9"/>
    <w:rsid w:val="006A41AE"/>
    <w:rsid w:val="006B791C"/>
    <w:rsid w:val="006C007C"/>
    <w:rsid w:val="006C0279"/>
    <w:rsid w:val="006C5F28"/>
    <w:rsid w:val="006E3040"/>
    <w:rsid w:val="006E36E6"/>
    <w:rsid w:val="006E4643"/>
    <w:rsid w:val="006E620C"/>
    <w:rsid w:val="006F382F"/>
    <w:rsid w:val="00703FC3"/>
    <w:rsid w:val="00713ADD"/>
    <w:rsid w:val="0072025F"/>
    <w:rsid w:val="00722E39"/>
    <w:rsid w:val="00735762"/>
    <w:rsid w:val="00744E5A"/>
    <w:rsid w:val="007544D3"/>
    <w:rsid w:val="00760216"/>
    <w:rsid w:val="00761F3F"/>
    <w:rsid w:val="00764F89"/>
    <w:rsid w:val="007653F4"/>
    <w:rsid w:val="00771FD2"/>
    <w:rsid w:val="0078029A"/>
    <w:rsid w:val="00782CF0"/>
    <w:rsid w:val="00786147"/>
    <w:rsid w:val="00787A5F"/>
    <w:rsid w:val="00790467"/>
    <w:rsid w:val="00792432"/>
    <w:rsid w:val="007C5B9B"/>
    <w:rsid w:val="007C72E7"/>
    <w:rsid w:val="007E059B"/>
    <w:rsid w:val="0082192A"/>
    <w:rsid w:val="00833D42"/>
    <w:rsid w:val="00841516"/>
    <w:rsid w:val="00847E91"/>
    <w:rsid w:val="0086204E"/>
    <w:rsid w:val="00880CB3"/>
    <w:rsid w:val="00890942"/>
    <w:rsid w:val="008C1404"/>
    <w:rsid w:val="008D3EA6"/>
    <w:rsid w:val="008D7771"/>
    <w:rsid w:val="008F75FE"/>
    <w:rsid w:val="009233AA"/>
    <w:rsid w:val="0092560D"/>
    <w:rsid w:val="009507C1"/>
    <w:rsid w:val="00956BC1"/>
    <w:rsid w:val="00961971"/>
    <w:rsid w:val="00967F89"/>
    <w:rsid w:val="00970CB3"/>
    <w:rsid w:val="00970E64"/>
    <w:rsid w:val="00971AFD"/>
    <w:rsid w:val="00975E86"/>
    <w:rsid w:val="00982B0D"/>
    <w:rsid w:val="00984EDB"/>
    <w:rsid w:val="0099263A"/>
    <w:rsid w:val="009B0D5E"/>
    <w:rsid w:val="009E2337"/>
    <w:rsid w:val="009E2EB1"/>
    <w:rsid w:val="009E51D5"/>
    <w:rsid w:val="00A10487"/>
    <w:rsid w:val="00A12DC9"/>
    <w:rsid w:val="00A21E02"/>
    <w:rsid w:val="00A52D26"/>
    <w:rsid w:val="00A64C58"/>
    <w:rsid w:val="00A65ABE"/>
    <w:rsid w:val="00A6712F"/>
    <w:rsid w:val="00A742BE"/>
    <w:rsid w:val="00A742E4"/>
    <w:rsid w:val="00A80DF4"/>
    <w:rsid w:val="00AA1EFB"/>
    <w:rsid w:val="00AA306C"/>
    <w:rsid w:val="00AA6ABC"/>
    <w:rsid w:val="00AA79FD"/>
    <w:rsid w:val="00AB5C5D"/>
    <w:rsid w:val="00AC5937"/>
    <w:rsid w:val="00AE3661"/>
    <w:rsid w:val="00AE7421"/>
    <w:rsid w:val="00AF44AE"/>
    <w:rsid w:val="00AF4C63"/>
    <w:rsid w:val="00B00122"/>
    <w:rsid w:val="00B00777"/>
    <w:rsid w:val="00B04F47"/>
    <w:rsid w:val="00B160A1"/>
    <w:rsid w:val="00B31AAC"/>
    <w:rsid w:val="00B35C5D"/>
    <w:rsid w:val="00B50FDD"/>
    <w:rsid w:val="00B808DB"/>
    <w:rsid w:val="00B86937"/>
    <w:rsid w:val="00B8705A"/>
    <w:rsid w:val="00B87E0C"/>
    <w:rsid w:val="00B909FF"/>
    <w:rsid w:val="00B95D63"/>
    <w:rsid w:val="00BD51FC"/>
    <w:rsid w:val="00BE1CF2"/>
    <w:rsid w:val="00BE4095"/>
    <w:rsid w:val="00BE57BA"/>
    <w:rsid w:val="00BF00A7"/>
    <w:rsid w:val="00BF312A"/>
    <w:rsid w:val="00C0073E"/>
    <w:rsid w:val="00C0348A"/>
    <w:rsid w:val="00C15675"/>
    <w:rsid w:val="00C16723"/>
    <w:rsid w:val="00C54159"/>
    <w:rsid w:val="00C6644D"/>
    <w:rsid w:val="00C66F4A"/>
    <w:rsid w:val="00C75969"/>
    <w:rsid w:val="00C91C25"/>
    <w:rsid w:val="00C91E10"/>
    <w:rsid w:val="00C95473"/>
    <w:rsid w:val="00C97673"/>
    <w:rsid w:val="00CA48B3"/>
    <w:rsid w:val="00CB3651"/>
    <w:rsid w:val="00CB66EA"/>
    <w:rsid w:val="00CC5768"/>
    <w:rsid w:val="00CF41A1"/>
    <w:rsid w:val="00CF6FA2"/>
    <w:rsid w:val="00D00C85"/>
    <w:rsid w:val="00D238B1"/>
    <w:rsid w:val="00D25FED"/>
    <w:rsid w:val="00D31BE0"/>
    <w:rsid w:val="00D36BCC"/>
    <w:rsid w:val="00D71107"/>
    <w:rsid w:val="00D72F33"/>
    <w:rsid w:val="00D86D21"/>
    <w:rsid w:val="00DA0572"/>
    <w:rsid w:val="00DB1223"/>
    <w:rsid w:val="00DB21B9"/>
    <w:rsid w:val="00DD35C7"/>
    <w:rsid w:val="00DD4F53"/>
    <w:rsid w:val="00DD7DD3"/>
    <w:rsid w:val="00DE16DA"/>
    <w:rsid w:val="00DF7D39"/>
    <w:rsid w:val="00E02ED7"/>
    <w:rsid w:val="00E179C3"/>
    <w:rsid w:val="00E31CED"/>
    <w:rsid w:val="00E41BB3"/>
    <w:rsid w:val="00E41FD2"/>
    <w:rsid w:val="00E53F61"/>
    <w:rsid w:val="00E551A8"/>
    <w:rsid w:val="00E55FFC"/>
    <w:rsid w:val="00E607DC"/>
    <w:rsid w:val="00E72A47"/>
    <w:rsid w:val="00E7429A"/>
    <w:rsid w:val="00E779EE"/>
    <w:rsid w:val="00E83B2F"/>
    <w:rsid w:val="00E91465"/>
    <w:rsid w:val="00E914FA"/>
    <w:rsid w:val="00E9332E"/>
    <w:rsid w:val="00E9571C"/>
    <w:rsid w:val="00EA6F94"/>
    <w:rsid w:val="00EA7323"/>
    <w:rsid w:val="00ED2748"/>
    <w:rsid w:val="00ED41F5"/>
    <w:rsid w:val="00F1661F"/>
    <w:rsid w:val="00F326D7"/>
    <w:rsid w:val="00F40E49"/>
    <w:rsid w:val="00F561C1"/>
    <w:rsid w:val="00F84690"/>
    <w:rsid w:val="00F95F86"/>
    <w:rsid w:val="00FA23DD"/>
    <w:rsid w:val="00FA2D84"/>
    <w:rsid w:val="00FD0C91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C5747"/>
  <w15:chartTrackingRefBased/>
  <w15:docId w15:val="{B7A6FAF4-6F0A-40E5-8D8D-F95D6301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suppressAutoHyphens w:val="0"/>
      <w:outlineLvl w:val="0"/>
    </w:pPr>
    <w:rPr>
      <w:rFonts w:ascii="Arial" w:hAnsi="Arial" w:cs="Arial"/>
      <w:szCs w:val="20"/>
      <w:lang w:val="en-GB" w:eastAsia="ro-RO"/>
    </w:rPr>
  </w:style>
  <w:style w:type="paragraph" w:styleId="Heading2">
    <w:name w:val="heading 2"/>
    <w:basedOn w:val="Normal"/>
    <w:next w:val="Normal"/>
    <w:qFormat/>
    <w:pPr>
      <w:keepNext/>
      <w:suppressAutoHyphens w:val="0"/>
      <w:outlineLvl w:val="1"/>
    </w:pPr>
    <w:rPr>
      <w:rFonts w:ascii="Arial" w:hAnsi="Arial" w:cs="Arial"/>
      <w:b/>
      <w:bCs/>
      <w:sz w:val="22"/>
      <w:szCs w:val="20"/>
      <w:lang w:val="en-GB" w:eastAsia="ro-RO"/>
    </w:rPr>
  </w:style>
  <w:style w:type="paragraph" w:styleId="Heading3">
    <w:name w:val="heading 3"/>
    <w:basedOn w:val="Normal"/>
    <w:next w:val="Normal"/>
    <w:qFormat/>
    <w:pPr>
      <w:keepNext/>
      <w:suppressAutoHyphens w:val="0"/>
      <w:outlineLvl w:val="2"/>
    </w:pPr>
    <w:rPr>
      <w:rFonts w:ascii="Arial" w:hAnsi="Arial" w:cs="Arial"/>
      <w:b/>
      <w:bCs/>
      <w:i/>
      <w:iCs/>
      <w:sz w:val="22"/>
      <w:szCs w:val="20"/>
      <w:u w:val="single"/>
      <w:lang w:val="en-GB" w:eastAsia="ro-RO"/>
    </w:rPr>
  </w:style>
  <w:style w:type="paragraph" w:styleId="Heading4">
    <w:name w:val="heading 4"/>
    <w:basedOn w:val="Normal"/>
    <w:next w:val="Normal"/>
    <w:qFormat/>
    <w:pPr>
      <w:keepNext/>
      <w:ind w:left="3600" w:firstLine="720"/>
      <w:outlineLvl w:val="3"/>
    </w:pPr>
    <w:rPr>
      <w:b/>
      <w:sz w:val="36"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1"/>
    </w:rPr>
  </w:style>
  <w:style w:type="paragraph" w:styleId="Heading7">
    <w:name w:val="heading 7"/>
    <w:basedOn w:val="Normal"/>
    <w:next w:val="Normal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22"/>
      <w:lang w:val="pt-BR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1">
    <w:name w:val="Default Paragraph Font1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spacing w:line="360" w:lineRule="auto"/>
      <w:ind w:left="360" w:firstLine="360"/>
      <w:jc w:val="both"/>
    </w:pPr>
    <w:rPr>
      <w:rFonts w:ascii="Arial" w:hAnsi="Arial"/>
      <w:sz w:val="20"/>
    </w:r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suppressAutoHyphens w:val="0"/>
      <w:jc w:val="center"/>
    </w:pPr>
    <w:rPr>
      <w:b/>
      <w:bCs/>
      <w:sz w:val="20"/>
      <w:szCs w:val="20"/>
      <w:lang w:val="en-GB" w:eastAsia="ro-RO"/>
    </w:rPr>
  </w:style>
  <w:style w:type="paragraph" w:styleId="BodyText2">
    <w:name w:val="Body Text 2"/>
    <w:basedOn w:val="Normal"/>
    <w:semiHidden/>
    <w:pPr>
      <w:suppressAutoHyphens w:val="0"/>
    </w:pPr>
    <w:rPr>
      <w:rFonts w:ascii="Arial" w:hAnsi="Arial" w:cs="Arial"/>
      <w:sz w:val="22"/>
      <w:szCs w:val="20"/>
      <w:lang w:val="en-GB" w:eastAsia="ro-RO"/>
    </w:rPr>
  </w:style>
  <w:style w:type="paragraph" w:styleId="Subtitle">
    <w:name w:val="Subtitle"/>
    <w:basedOn w:val="Normal"/>
    <w:qFormat/>
    <w:pPr>
      <w:suppressAutoHyphens w:val="0"/>
      <w:ind w:left="2160" w:firstLine="720"/>
      <w:jc w:val="both"/>
    </w:pPr>
    <w:rPr>
      <w:rFonts w:ascii="Comic Sans MS" w:hAnsi="Comic Sans MS" w:cs="Arial"/>
      <w:b/>
      <w:sz w:val="28"/>
      <w:szCs w:val="20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suppressAutoHyphens w:val="0"/>
    </w:pPr>
    <w:rPr>
      <w:rFonts w:ascii="Arial" w:hAnsi="Arial"/>
      <w:sz w:val="22"/>
      <w:szCs w:val="21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560FA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7AC8"/>
    <w:rPr>
      <w:rFonts w:ascii="Tahoma" w:hAnsi="Tahoma" w:cs="Tahoma"/>
      <w:sz w:val="16"/>
      <w:szCs w:val="16"/>
    </w:rPr>
  </w:style>
  <w:style w:type="paragraph" w:customStyle="1" w:styleId="BodyText1">
    <w:name w:val="Body Text 1"/>
    <w:basedOn w:val="BodyText"/>
    <w:rsid w:val="00BD51FC"/>
    <w:pPr>
      <w:suppressAutoHyphens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PlainText">
    <w:name w:val="Plain Text"/>
    <w:basedOn w:val="Normal"/>
    <w:rsid w:val="00E914FA"/>
    <w:pPr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Body">
    <w:name w:val="Body"/>
    <w:rsid w:val="004E544D"/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6712F"/>
    <w:pPr>
      <w:ind w:left="720"/>
    </w:pPr>
  </w:style>
  <w:style w:type="character" w:customStyle="1" w:styleId="st1">
    <w:name w:val="st1"/>
    <w:rsid w:val="005418BB"/>
  </w:style>
  <w:style w:type="paragraph" w:styleId="BodyTextIndent3">
    <w:name w:val="Body Text Indent 3"/>
    <w:basedOn w:val="Normal"/>
    <w:link w:val="BodyTextIndent3Char"/>
    <w:unhideWhenUsed/>
    <w:rsid w:val="001F04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F0456"/>
    <w:rPr>
      <w:sz w:val="16"/>
      <w:szCs w:val="16"/>
      <w:lang w:eastAsia="ar-SA"/>
    </w:rPr>
  </w:style>
  <w:style w:type="paragraph" w:styleId="NormalIndent">
    <w:name w:val="Normal Indent"/>
    <w:basedOn w:val="Normal"/>
    <w:unhideWhenUsed/>
    <w:rsid w:val="00030ABF"/>
    <w:pPr>
      <w:suppressAutoHyphens w:val="0"/>
      <w:spacing w:after="120" w:line="280" w:lineRule="atLeast"/>
      <w:ind w:left="708"/>
      <w:jc w:val="both"/>
    </w:pPr>
    <w:rPr>
      <w:rFonts w:ascii="Arial" w:eastAsia="Calibri" w:hAnsi="Arial"/>
      <w:sz w:val="22"/>
      <w:szCs w:val="22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349C9C774C849BEDD7E13D4B80E7B" ma:contentTypeVersion="17" ma:contentTypeDescription="Create a new document." ma:contentTypeScope="" ma:versionID="f616193824dc40582712d07843cac96b">
  <xsd:schema xmlns:xsd="http://www.w3.org/2001/XMLSchema" xmlns:xs="http://www.w3.org/2001/XMLSchema" xmlns:p="http://schemas.microsoft.com/office/2006/metadata/properties" xmlns:ns3="9df19468-e1dc-47df-a01c-f618bef401dc" xmlns:ns4="5773087d-9298-45be-8478-99584e20eac8" targetNamespace="http://schemas.microsoft.com/office/2006/metadata/properties" ma:root="true" ma:fieldsID="b54d16c4c72edff4ac7a80286dce3358" ns3:_="" ns4:_="">
    <xsd:import namespace="9df19468-e1dc-47df-a01c-f618bef401dc"/>
    <xsd:import namespace="5773087d-9298-45be-8478-99584e20ea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9468-e1dc-47df-a01c-f618bef40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3087d-9298-45be-8478-99584e20e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f19468-e1dc-47df-a01c-f618bef401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89D5-E21F-4F0D-9BE8-EFE278B51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19468-e1dc-47df-a01c-f618bef401dc"/>
    <ds:schemaRef ds:uri="5773087d-9298-45be-8478-99584e20e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1E0F1-048F-4CF7-84AB-369A64E595DA}">
  <ds:schemaRefs>
    <ds:schemaRef ds:uri="5773087d-9298-45be-8478-99584e20eac8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9df19468-e1dc-47df-a01c-f618bef401dc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84522C9-BF5B-4F32-AFFF-87C211979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9242B-DC00-404E-BC2C-7F8865C1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iunie 2005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iunie 2005</dc:title>
  <dc:subject/>
  <dc:creator>Mica Fecioru</dc:creator>
  <cp:keywords/>
  <cp:lastModifiedBy>Carla Fugaciu</cp:lastModifiedBy>
  <cp:revision>5</cp:revision>
  <cp:lastPrinted>2020-07-23T07:40:00Z</cp:lastPrinted>
  <dcterms:created xsi:type="dcterms:W3CDTF">2023-11-08T12:38:00Z</dcterms:created>
  <dcterms:modified xsi:type="dcterms:W3CDTF">2024-01-10T13:31:00Z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0x0101008E4349C9C774C849BEDD7E13D4B80E7B</vt:lpwstr>
  </property>
  <property fmtid="{D5CDD505-2E9C-101B-9397-08002B2CF9AE}" pid="3" name="MSIP_Label_d796d430-737c-4dac-8d1c-ca7c30225c8a_Enabled">
    <vt:lpwstr>true</vt:lpwstr>
  </property>
  <property fmtid="{D5CDD505-2E9C-101B-9397-08002B2CF9AE}" pid="4" name="MSIP_Label_d796d430-737c-4dac-8d1c-ca7c30225c8a_SetDate">
    <vt:lpwstr>2024-01-10T13:31:00Z</vt:lpwstr>
  </property>
  <property fmtid="{D5CDD505-2E9C-101B-9397-08002B2CF9AE}" pid="5" name="MSIP_Label_d796d430-737c-4dac-8d1c-ca7c30225c8a_Method">
    <vt:lpwstr>Standard</vt:lpwstr>
  </property>
  <property fmtid="{D5CDD505-2E9C-101B-9397-08002B2CF9AE}" pid="6" name="MSIP_Label_d796d430-737c-4dac-8d1c-ca7c30225c8a_Name">
    <vt:lpwstr>General</vt:lpwstr>
  </property>
  <property fmtid="{D5CDD505-2E9C-101B-9397-08002B2CF9AE}" pid="7" name="MSIP_Label_d796d430-737c-4dac-8d1c-ca7c30225c8a_SiteId">
    <vt:lpwstr>f2cc6b5f-b682-4b42-992a-36b1db76aee0</vt:lpwstr>
  </property>
  <property fmtid="{D5CDD505-2E9C-101B-9397-08002B2CF9AE}" pid="8" name="MSIP_Label_d796d430-737c-4dac-8d1c-ca7c30225c8a_ActionId">
    <vt:lpwstr>07ed1e72-8dc1-4b37-8b83-dc565e519fc6</vt:lpwstr>
  </property>
  <property fmtid="{D5CDD505-2E9C-101B-9397-08002B2CF9AE}" pid="9" name="MSIP_Label_d796d430-737c-4dac-8d1c-ca7c30225c8a_ContentBits">
    <vt:lpwstr>0</vt:lpwstr>
  </property>
</Properties>
</file>